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FC" w:rsidRPr="00A5276E" w:rsidRDefault="00693AFC" w:rsidP="00693AFC">
      <w:pPr>
        <w:jc w:val="center"/>
        <w:rPr>
          <w:rFonts w:ascii="Arial" w:hAnsi="Arial" w:cs="Arial"/>
          <w:b/>
          <w:sz w:val="24"/>
        </w:rPr>
      </w:pPr>
      <w:r w:rsidRPr="00A5276E">
        <w:rPr>
          <w:rFonts w:ascii="Arial" w:eastAsia="Arial" w:hAnsi="Arial" w:cs="Arial"/>
          <w:sz w:val="20"/>
          <w:szCs w:val="20"/>
        </w:rPr>
        <w:t>*</w:t>
      </w:r>
      <w:r w:rsidRPr="00A5276E">
        <w:rPr>
          <w:rFonts w:ascii="Arial" w:hAnsi="Arial" w:cs="Arial"/>
          <w:b/>
          <w:sz w:val="24"/>
        </w:rPr>
        <w:t xml:space="preserve"> JOINT PROVIDER ATTESTATION FORM</w:t>
      </w:r>
    </w:p>
    <w:p w:rsidR="00693AFC" w:rsidRPr="00A5276E" w:rsidRDefault="00693AFC" w:rsidP="00693AFC">
      <w:pPr>
        <w:spacing w:line="240" w:lineRule="exact"/>
        <w:rPr>
          <w:rFonts w:ascii="Arial" w:hAnsi="Arial" w:cs="Arial"/>
          <w:sz w:val="24"/>
        </w:rPr>
      </w:pPr>
    </w:p>
    <w:p w:rsidR="00693AFC" w:rsidRPr="00A5276E" w:rsidRDefault="00693AFC" w:rsidP="00693AFC">
      <w:pPr>
        <w:tabs>
          <w:tab w:val="left" w:pos="-1440"/>
          <w:tab w:val="left" w:pos="-720"/>
        </w:tabs>
        <w:suppressAutoHyphens/>
        <w:spacing w:line="240" w:lineRule="exact"/>
        <w:ind w:right="-450"/>
        <w:rPr>
          <w:rFonts w:ascii="Arial" w:hAnsi="Arial" w:cs="Arial"/>
          <w:sz w:val="21"/>
          <w:szCs w:val="21"/>
        </w:rPr>
      </w:pPr>
      <w:r w:rsidRPr="00A5276E">
        <w:rPr>
          <w:rFonts w:ascii="Arial" w:hAnsi="Arial" w:cs="Arial"/>
          <w:sz w:val="21"/>
          <w:szCs w:val="21"/>
        </w:rPr>
        <w:t>American Board of Quality Assurance and Utilization Review Physicians (ABQAURP)</w:t>
      </w:r>
      <w:r w:rsidRPr="00A5276E">
        <w:rPr>
          <w:rFonts w:ascii="Arial" w:hAnsi="Arial" w:cs="Arial"/>
          <w:b/>
          <w:sz w:val="21"/>
          <w:szCs w:val="21"/>
        </w:rPr>
        <w:t xml:space="preserve"> </w:t>
      </w:r>
      <w:r w:rsidRPr="00A5276E">
        <w:rPr>
          <w:rFonts w:ascii="Arial" w:hAnsi="Arial" w:cs="Arial"/>
          <w:sz w:val="21"/>
          <w:szCs w:val="21"/>
        </w:rPr>
        <w:t xml:space="preserve">is committed to ensuring that all jointly provided accredited educational activities are planned and implemented in accordance with the Accreditation Council for Continuing Medical Education (ACCME) Accreditation Requirements, Policies and Standards for Commercial Support.  The aim is to provide physicians and other healthcare providers with clinically relevant education that promotes improvements in the quality of health care and is independent of the control of commercial interests.  As part of this commitment, </w:t>
      </w:r>
      <w:r w:rsidRPr="00A5276E">
        <w:rPr>
          <w:rFonts w:ascii="Arial" w:hAnsi="Arial" w:cs="Arial"/>
          <w:b/>
          <w:sz w:val="21"/>
          <w:szCs w:val="21"/>
        </w:rPr>
        <w:t xml:space="preserve">ABQAURP </w:t>
      </w:r>
      <w:r w:rsidRPr="00A5276E">
        <w:rPr>
          <w:rFonts w:ascii="Arial" w:hAnsi="Arial" w:cs="Arial"/>
          <w:b/>
          <w:sz w:val="21"/>
          <w:szCs w:val="21"/>
          <w:u w:val="single"/>
        </w:rPr>
        <w:t>does not</w:t>
      </w:r>
      <w:r w:rsidRPr="00A5276E">
        <w:rPr>
          <w:rFonts w:ascii="Arial" w:hAnsi="Arial" w:cs="Arial"/>
          <w:b/>
          <w:sz w:val="21"/>
          <w:szCs w:val="21"/>
        </w:rPr>
        <w:t xml:space="preserve"> jointly provide CME activities with</w:t>
      </w:r>
      <w:r w:rsidRPr="00A5276E">
        <w:rPr>
          <w:rFonts w:ascii="Arial" w:hAnsi="Arial" w:cs="Arial"/>
          <w:sz w:val="21"/>
          <w:szCs w:val="21"/>
        </w:rPr>
        <w:t xml:space="preserve"> </w:t>
      </w:r>
      <w:r w:rsidRPr="00A5276E">
        <w:rPr>
          <w:rFonts w:ascii="Arial" w:hAnsi="Arial" w:cs="Arial"/>
          <w:b/>
          <w:sz w:val="21"/>
          <w:szCs w:val="21"/>
        </w:rPr>
        <w:t>commercial interests, which are defined by the</w:t>
      </w:r>
      <w:r w:rsidRPr="00A5276E">
        <w:rPr>
          <w:rFonts w:ascii="Arial" w:hAnsi="Arial" w:cs="Arial"/>
          <w:sz w:val="21"/>
          <w:szCs w:val="21"/>
        </w:rPr>
        <w:t xml:space="preserve"> </w:t>
      </w:r>
      <w:r w:rsidRPr="00A5276E">
        <w:rPr>
          <w:rFonts w:ascii="Arial" w:hAnsi="Arial" w:cs="Arial"/>
          <w:b/>
          <w:sz w:val="21"/>
          <w:szCs w:val="21"/>
        </w:rPr>
        <w:t>ACCME as any entity producing, marketing, re-selling, or distributing health care goods or services consumed by, or used on, patients</w:t>
      </w:r>
      <w:r w:rsidRPr="00A5276E">
        <w:rPr>
          <w:rFonts w:ascii="Arial" w:hAnsi="Arial" w:cs="Arial"/>
          <w:sz w:val="21"/>
          <w:szCs w:val="21"/>
        </w:rPr>
        <w:t xml:space="preserve">.  </w:t>
      </w:r>
    </w:p>
    <w:p w:rsidR="00693AFC" w:rsidRPr="00A5276E" w:rsidRDefault="00693AFC" w:rsidP="00693AFC">
      <w:pPr>
        <w:tabs>
          <w:tab w:val="left" w:pos="-1440"/>
          <w:tab w:val="left" w:pos="-720"/>
        </w:tabs>
        <w:suppressAutoHyphens/>
        <w:spacing w:line="240" w:lineRule="exact"/>
        <w:ind w:right="-180"/>
        <w:rPr>
          <w:rFonts w:ascii="Arial" w:hAnsi="Arial" w:cs="Arial"/>
          <w:sz w:val="21"/>
          <w:szCs w:val="21"/>
        </w:rPr>
      </w:pPr>
    </w:p>
    <w:p w:rsidR="00693AFC" w:rsidRPr="00A5276E" w:rsidRDefault="00693AFC" w:rsidP="00693AFC">
      <w:pPr>
        <w:tabs>
          <w:tab w:val="left" w:pos="-1440"/>
          <w:tab w:val="left" w:pos="-720"/>
        </w:tabs>
        <w:suppressAutoHyphens/>
        <w:spacing w:line="240" w:lineRule="exact"/>
        <w:ind w:right="-180"/>
        <w:rPr>
          <w:rFonts w:ascii="Arial" w:hAnsi="Arial" w:cs="Arial"/>
          <w:sz w:val="21"/>
          <w:szCs w:val="21"/>
        </w:rPr>
      </w:pPr>
      <w:r w:rsidRPr="00A5276E">
        <w:rPr>
          <w:rFonts w:ascii="Arial" w:hAnsi="Arial" w:cs="Arial"/>
          <w:sz w:val="21"/>
          <w:szCs w:val="21"/>
        </w:rPr>
        <w:t xml:space="preserve">Standard 1.2 of the ACCME </w:t>
      </w:r>
      <w:r w:rsidRPr="00A5276E">
        <w:rPr>
          <w:rFonts w:ascii="Arial" w:hAnsi="Arial" w:cs="Arial"/>
          <w:i/>
          <w:sz w:val="21"/>
          <w:szCs w:val="21"/>
        </w:rPr>
        <w:t>Standards for Commercial Support</w:t>
      </w:r>
      <w:r w:rsidRPr="00A5276E">
        <w:rPr>
          <w:rFonts w:ascii="Arial" w:hAnsi="Arial" w:cs="Arial"/>
          <w:sz w:val="21"/>
          <w:szCs w:val="21"/>
        </w:rPr>
        <w:t xml:space="preserve"> states that “a commercial interest cannot take the role of non-accredited provider in a joint providership relationship.”  Therefore, it is the responsibility of ABQAURP to ensure that all non-accredited organizations with which we collaborate are not commercial interests, owned or controlled by a commercial interest.  To facilitate the determination of your eligibility to enter into a joint providership relationship with ABQAURP</w:t>
      </w:r>
      <w:r w:rsidRPr="00A5276E">
        <w:rPr>
          <w:rFonts w:ascii="Arial" w:hAnsi="Arial" w:cs="Arial"/>
          <w:b/>
          <w:sz w:val="21"/>
          <w:szCs w:val="21"/>
        </w:rPr>
        <w:t xml:space="preserve">, </w:t>
      </w:r>
      <w:r w:rsidRPr="00A5276E">
        <w:rPr>
          <w:rFonts w:ascii="Arial" w:hAnsi="Arial" w:cs="Arial"/>
          <w:sz w:val="21"/>
          <w:szCs w:val="21"/>
        </w:rPr>
        <w:t>we ask that you complete the following questionnaire and return it for our review.</w:t>
      </w:r>
    </w:p>
    <w:p w:rsidR="00693AFC" w:rsidRPr="00A5276E" w:rsidRDefault="00693AFC" w:rsidP="00693AFC">
      <w:pPr>
        <w:tabs>
          <w:tab w:val="left" w:pos="-1440"/>
          <w:tab w:val="left" w:pos="-720"/>
        </w:tabs>
        <w:suppressAutoHyphens/>
        <w:spacing w:line="240" w:lineRule="exact"/>
        <w:ind w:right="-180"/>
        <w:rPr>
          <w:rFonts w:ascii="Arial" w:hAnsi="Arial" w:cs="Arial"/>
          <w:sz w:val="21"/>
          <w:szCs w:val="21"/>
        </w:rPr>
      </w:pPr>
    </w:p>
    <w:p w:rsidR="00693AFC" w:rsidRPr="00A5276E" w:rsidRDefault="00693AFC" w:rsidP="00693AFC">
      <w:pPr>
        <w:keepNext/>
        <w:widowControl/>
        <w:numPr>
          <w:ilvl w:val="0"/>
          <w:numId w:val="1"/>
        </w:numPr>
        <w:ind w:left="360" w:hanging="360"/>
        <w:outlineLvl w:val="2"/>
        <w:rPr>
          <w:rFonts w:ascii="Arial" w:hAnsi="Arial" w:cs="Arial"/>
          <w:b/>
          <w:bCs/>
          <w:sz w:val="21"/>
          <w:szCs w:val="21"/>
        </w:rPr>
      </w:pPr>
      <w:r w:rsidRPr="00A5276E">
        <w:rPr>
          <w:rFonts w:ascii="Arial" w:hAnsi="Arial" w:cs="Arial"/>
          <w:b/>
          <w:bCs/>
          <w:sz w:val="21"/>
          <w:szCs w:val="21"/>
        </w:rPr>
        <w:t>Organization</w:t>
      </w:r>
    </w:p>
    <w:tbl>
      <w:tblPr>
        <w:tblW w:w="13284" w:type="dxa"/>
        <w:tblInd w:w="108" w:type="dxa"/>
        <w:tblBorders>
          <w:bottom w:val="single" w:sz="4" w:space="0" w:color="auto"/>
          <w:insideH w:val="single" w:sz="4" w:space="0" w:color="auto"/>
        </w:tblBorders>
        <w:tblLayout w:type="fixed"/>
        <w:tblLook w:val="0000" w:firstRow="0" w:lastRow="0" w:firstColumn="0" w:lastColumn="0" w:noHBand="0" w:noVBand="0"/>
      </w:tblPr>
      <w:tblGrid>
        <w:gridCol w:w="1260"/>
        <w:gridCol w:w="540"/>
        <w:gridCol w:w="1247"/>
        <w:gridCol w:w="600"/>
        <w:gridCol w:w="493"/>
        <w:gridCol w:w="900"/>
        <w:gridCol w:w="394"/>
        <w:gridCol w:w="1046"/>
        <w:gridCol w:w="1080"/>
        <w:gridCol w:w="1908"/>
        <w:gridCol w:w="1908"/>
        <w:gridCol w:w="1908"/>
      </w:tblGrid>
      <w:tr w:rsidR="00693AFC" w:rsidRPr="00A5276E" w:rsidTr="00DE77F8">
        <w:trPr>
          <w:gridAfter w:val="2"/>
          <w:wAfter w:w="3816" w:type="dxa"/>
          <w:trHeight w:val="432"/>
        </w:trPr>
        <w:tc>
          <w:tcPr>
            <w:tcW w:w="1800" w:type="dxa"/>
            <w:gridSpan w:val="2"/>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Name</w:t>
            </w:r>
          </w:p>
        </w:tc>
        <w:tc>
          <w:tcPr>
            <w:tcW w:w="4680" w:type="dxa"/>
            <w:gridSpan w:val="6"/>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108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Tax ID</w:t>
            </w:r>
          </w:p>
        </w:tc>
        <w:tc>
          <w:tcPr>
            <w:tcW w:w="1908" w:type="dxa"/>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rPr>
          <w:trHeight w:val="432"/>
        </w:trPr>
        <w:tc>
          <w:tcPr>
            <w:tcW w:w="1800" w:type="dxa"/>
            <w:gridSpan w:val="2"/>
            <w:tcBorders>
              <w:top w:val="nil"/>
              <w:bottom w:val="nil"/>
            </w:tcBorders>
            <w:vAlign w:val="bottom"/>
          </w:tcPr>
          <w:p w:rsidR="00693AFC" w:rsidRDefault="00693AFC" w:rsidP="00DE77F8">
            <w:pPr>
              <w:rPr>
                <w:rFonts w:ascii="Arial" w:hAnsi="Arial" w:cs="Arial"/>
                <w:sz w:val="21"/>
                <w:szCs w:val="21"/>
              </w:rPr>
            </w:pPr>
          </w:p>
          <w:p w:rsidR="00693AFC" w:rsidRPr="00A5276E" w:rsidRDefault="00693AFC" w:rsidP="00DE77F8">
            <w:pPr>
              <w:rPr>
                <w:rFonts w:ascii="Arial" w:hAnsi="Arial" w:cs="Arial"/>
                <w:sz w:val="21"/>
                <w:szCs w:val="21"/>
              </w:rPr>
            </w:pPr>
            <w:r>
              <w:rPr>
                <w:rFonts w:ascii="Arial" w:hAnsi="Arial" w:cs="Arial"/>
                <w:sz w:val="21"/>
                <w:szCs w:val="21"/>
              </w:rPr>
              <w:t xml:space="preserve">Legal Entity </w:t>
            </w:r>
            <w:r w:rsidRPr="00A5276E">
              <w:rPr>
                <w:rFonts w:ascii="Arial" w:hAnsi="Arial" w:cs="Arial"/>
                <w:sz w:val="21"/>
                <w:szCs w:val="21"/>
              </w:rPr>
              <w:t>Name</w:t>
            </w:r>
          </w:p>
        </w:tc>
        <w:tc>
          <w:tcPr>
            <w:tcW w:w="7668" w:type="dxa"/>
            <w:gridSpan w:val="8"/>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1908" w:type="dxa"/>
            <w:tcBorders>
              <w:top w:val="nil"/>
              <w:bottom w:val="nil"/>
            </w:tcBorders>
            <w:vAlign w:val="bottom"/>
          </w:tcPr>
          <w:p w:rsidR="00693AFC" w:rsidRPr="00A5276E" w:rsidRDefault="00693AFC" w:rsidP="00DE77F8">
            <w:pPr>
              <w:rPr>
                <w:rFonts w:ascii="Arial" w:hAnsi="Arial" w:cs="Arial"/>
                <w:sz w:val="21"/>
                <w:szCs w:val="21"/>
              </w:rPr>
            </w:pPr>
          </w:p>
        </w:tc>
        <w:tc>
          <w:tcPr>
            <w:tcW w:w="1908" w:type="dxa"/>
            <w:vAlign w:val="bottom"/>
          </w:tcPr>
          <w:p w:rsidR="00693AFC" w:rsidRPr="00A5276E" w:rsidRDefault="00693AFC" w:rsidP="00DE77F8">
            <w:pPr>
              <w:rPr>
                <w:rFonts w:ascii="Arial" w:hAnsi="Arial" w:cs="Arial"/>
                <w:sz w:val="21"/>
                <w:szCs w:val="21"/>
              </w:rPr>
            </w:pPr>
          </w:p>
        </w:tc>
      </w:tr>
      <w:tr w:rsidR="00693AFC" w:rsidRPr="00A5276E" w:rsidTr="00DE77F8">
        <w:trPr>
          <w:gridAfter w:val="2"/>
          <w:wAfter w:w="3816" w:type="dxa"/>
          <w:trHeight w:val="432"/>
        </w:trPr>
        <w:tc>
          <w:tcPr>
            <w:tcW w:w="1800" w:type="dxa"/>
            <w:gridSpan w:val="2"/>
            <w:tcBorders>
              <w:top w:val="nil"/>
              <w:bottom w:val="nil"/>
            </w:tcBorders>
            <w:vAlign w:val="bottom"/>
          </w:tcPr>
          <w:p w:rsidR="00693AFC" w:rsidRDefault="00693AFC" w:rsidP="00DE77F8">
            <w:pPr>
              <w:rPr>
                <w:rFonts w:ascii="Arial" w:hAnsi="Arial" w:cs="Arial"/>
                <w:sz w:val="21"/>
                <w:szCs w:val="21"/>
              </w:rPr>
            </w:pPr>
          </w:p>
          <w:p w:rsidR="00693AFC" w:rsidRPr="00A5276E" w:rsidRDefault="00693AFC" w:rsidP="00DE77F8">
            <w:pPr>
              <w:rPr>
                <w:rFonts w:ascii="Arial" w:hAnsi="Arial" w:cs="Arial"/>
                <w:sz w:val="21"/>
                <w:szCs w:val="21"/>
              </w:rPr>
            </w:pPr>
            <w:r>
              <w:rPr>
                <w:rFonts w:ascii="Arial" w:hAnsi="Arial" w:cs="Arial"/>
                <w:sz w:val="21"/>
                <w:szCs w:val="21"/>
              </w:rPr>
              <w:t>Type of Organization</w:t>
            </w:r>
          </w:p>
        </w:tc>
        <w:tc>
          <w:tcPr>
            <w:tcW w:w="7668" w:type="dxa"/>
            <w:gridSpan w:val="8"/>
            <w:tcBorders>
              <w:top w:val="single" w:sz="4" w:space="0" w:color="auto"/>
              <w:bottom w:val="single" w:sz="4" w:space="0" w:color="auto"/>
            </w:tcBorders>
            <w:vAlign w:val="bottom"/>
          </w:tcPr>
          <w:p w:rsidR="00693AFC" w:rsidRPr="00A5276E" w:rsidRDefault="00693AFC" w:rsidP="00DE77F8">
            <w:pPr>
              <w:rPr>
                <w:rFonts w:ascii="Arial" w:hAnsi="Arial" w:cs="Arial"/>
                <w:sz w:val="21"/>
                <w:szCs w:val="21"/>
              </w:rPr>
            </w:pPr>
            <w:r>
              <w:rPr>
                <w:rFonts w:ascii="Arial" w:hAnsi="Arial" w:cs="Arial"/>
                <w:sz w:val="21"/>
                <w:szCs w:val="21"/>
              </w:rPr>
              <w:t xml:space="preserve">                                                                                 Date Established </w:t>
            </w:r>
            <w:r>
              <w:rPr>
                <w:rFonts w:ascii="Arial" w:hAnsi="Arial" w:cs="Arial"/>
                <w:sz w:val="21"/>
                <w:szCs w:val="21"/>
              </w:rPr>
              <w:tab/>
              <w:t xml:space="preserve">        </w:t>
            </w:r>
          </w:p>
        </w:tc>
      </w:tr>
      <w:tr w:rsidR="00693AFC" w:rsidRPr="00A5276E" w:rsidTr="00DE77F8">
        <w:trPr>
          <w:gridAfter w:val="2"/>
          <w:wAfter w:w="3816" w:type="dxa"/>
          <w:trHeight w:val="432"/>
        </w:trPr>
        <w:tc>
          <w:tcPr>
            <w:tcW w:w="1800" w:type="dxa"/>
            <w:gridSpan w:val="2"/>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City, State, ZIP</w:t>
            </w:r>
          </w:p>
        </w:tc>
        <w:tc>
          <w:tcPr>
            <w:tcW w:w="7668" w:type="dxa"/>
            <w:gridSpan w:val="8"/>
            <w:tcBorders>
              <w:top w:val="single" w:sz="4" w:space="0" w:color="auto"/>
              <w:bottom w:val="single" w:sz="4" w:space="0" w:color="auto"/>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blPrEx>
          <w:tblBorders>
            <w:top w:val="single" w:sz="4" w:space="0" w:color="auto"/>
            <w:left w:val="single" w:sz="4" w:space="0" w:color="auto"/>
            <w:right w:val="single" w:sz="4" w:space="0" w:color="auto"/>
            <w:insideV w:val="single" w:sz="4" w:space="0" w:color="auto"/>
          </w:tblBorders>
        </w:tblPrEx>
        <w:trPr>
          <w:gridAfter w:val="2"/>
          <w:wAfter w:w="3816" w:type="dxa"/>
          <w:trHeight w:val="432"/>
        </w:trPr>
        <w:tc>
          <w:tcPr>
            <w:tcW w:w="1260" w:type="dxa"/>
            <w:tcBorders>
              <w:top w:val="nil"/>
              <w:left w:val="nil"/>
              <w:bottom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Telephone</w:t>
            </w:r>
          </w:p>
        </w:tc>
        <w:tc>
          <w:tcPr>
            <w:tcW w:w="1787" w:type="dxa"/>
            <w:gridSpan w:val="2"/>
            <w:tcBorders>
              <w:top w:val="nil"/>
              <w:left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600" w:type="dxa"/>
            <w:tcBorders>
              <w:top w:val="nil"/>
              <w:left w:val="nil"/>
              <w:bottom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Fax</w:t>
            </w:r>
          </w:p>
        </w:tc>
        <w:tc>
          <w:tcPr>
            <w:tcW w:w="1787" w:type="dxa"/>
            <w:gridSpan w:val="3"/>
            <w:tcBorders>
              <w:top w:val="nil"/>
              <w:left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1046" w:type="dxa"/>
            <w:tcBorders>
              <w:top w:val="nil"/>
              <w:left w:val="nil"/>
              <w:bottom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Website</w:t>
            </w:r>
          </w:p>
        </w:tc>
        <w:tc>
          <w:tcPr>
            <w:tcW w:w="2988" w:type="dxa"/>
            <w:gridSpan w:val="2"/>
            <w:tcBorders>
              <w:top w:val="nil"/>
              <w:left w:val="nil"/>
              <w:right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rPr>
          <w:gridAfter w:val="2"/>
          <w:wAfter w:w="3816" w:type="dxa"/>
          <w:trHeight w:val="432"/>
        </w:trPr>
        <w:tc>
          <w:tcPr>
            <w:tcW w:w="126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Contact</w:t>
            </w:r>
          </w:p>
        </w:tc>
        <w:tc>
          <w:tcPr>
            <w:tcW w:w="2880" w:type="dxa"/>
            <w:gridSpan w:val="4"/>
            <w:tcBorders>
              <w:top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90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E-Mail</w:t>
            </w:r>
          </w:p>
        </w:tc>
        <w:tc>
          <w:tcPr>
            <w:tcW w:w="4428" w:type="dxa"/>
            <w:gridSpan w:val="4"/>
            <w:tcBorders>
              <w:top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bl>
    <w:p w:rsidR="00693AFC" w:rsidRPr="00A5276E" w:rsidRDefault="00693AFC" w:rsidP="00693AFC">
      <w:pPr>
        <w:tabs>
          <w:tab w:val="left" w:pos="-1440"/>
          <w:tab w:val="left" w:pos="-720"/>
        </w:tabs>
        <w:suppressAutoHyphens/>
        <w:ind w:right="-180"/>
        <w:rPr>
          <w:rFonts w:ascii="Arial" w:hAnsi="Arial" w:cs="Arial"/>
          <w:sz w:val="21"/>
          <w:szCs w:val="21"/>
        </w:rPr>
      </w:pPr>
    </w:p>
    <w:p w:rsidR="00693AFC" w:rsidRDefault="00693AFC" w:rsidP="00693AFC">
      <w:pPr>
        <w:keepNext/>
        <w:widowControl/>
        <w:numPr>
          <w:ilvl w:val="0"/>
          <w:numId w:val="1"/>
        </w:numPr>
        <w:ind w:left="360" w:hanging="360"/>
        <w:outlineLvl w:val="2"/>
        <w:rPr>
          <w:rFonts w:ascii="Arial" w:hAnsi="Arial" w:cs="Arial"/>
          <w:b/>
          <w:bCs/>
          <w:sz w:val="21"/>
          <w:szCs w:val="21"/>
        </w:rPr>
      </w:pPr>
      <w:r w:rsidRPr="00A5276E">
        <w:rPr>
          <w:rFonts w:ascii="Arial" w:hAnsi="Arial" w:cs="Arial"/>
          <w:b/>
          <w:bCs/>
          <w:sz w:val="21"/>
          <w:szCs w:val="21"/>
        </w:rPr>
        <w:t>Mission</w:t>
      </w:r>
    </w:p>
    <w:p w:rsidR="00693AFC" w:rsidRPr="00A5276E" w:rsidRDefault="00693AFC" w:rsidP="00693AFC">
      <w:pPr>
        <w:keepNext/>
        <w:widowControl/>
        <w:ind w:left="360"/>
        <w:outlineLvl w:val="2"/>
        <w:rPr>
          <w:rFonts w:ascii="Arial" w:hAnsi="Arial" w:cs="Arial"/>
          <w:b/>
          <w:bCs/>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Is your organization involved in providing commercial or other company-directed activities or services for pharmaceutical companies, medical device manufacturers, nutraceutical or herbal supplement companies, etc., including, but not limited to, advertising/promotional services, publication planning, speaker bureau management, speaker training, and advisory board/ consultant meeting planning?</w:t>
      </w:r>
    </w:p>
    <w:p w:rsidR="00693AFC" w:rsidRPr="00A5276E" w:rsidRDefault="00693AFC" w:rsidP="00693AFC">
      <w:pPr>
        <w:spacing w:line="240" w:lineRule="exact"/>
        <w:ind w:left="1080"/>
        <w:rPr>
          <w:rFonts w:ascii="Arial" w:hAnsi="Arial" w:cs="Arial"/>
          <w:sz w:val="21"/>
          <w:szCs w:val="21"/>
        </w:rPr>
      </w:pPr>
    </w:p>
    <w:p w:rsidR="00693AFC"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
            <w:enabled/>
            <w:calcOnExit w:val="0"/>
            <w:checkBox>
              <w:sizeAuto/>
              <w:default w:val="0"/>
              <w:checked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Yes</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No</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tabs>
          <w:tab w:val="left" w:pos="-1440"/>
          <w:tab w:val="left" w:pos="-720"/>
        </w:tabs>
        <w:suppressAutoHyphens/>
        <w:ind w:left="1080" w:right="-187"/>
        <w:rPr>
          <w:rFonts w:ascii="Arial" w:hAnsi="Arial" w:cs="Arial"/>
          <w:sz w:val="21"/>
          <w:szCs w:val="21"/>
        </w:rPr>
      </w:pPr>
    </w:p>
    <w:p w:rsidR="00693AFC" w:rsidRPr="00A5276E" w:rsidRDefault="00693AFC" w:rsidP="00693AFC">
      <w:pPr>
        <w:widowControl/>
        <w:numPr>
          <w:ilvl w:val="1"/>
          <w:numId w:val="1"/>
        </w:numPr>
        <w:ind w:left="720"/>
        <w:rPr>
          <w:rFonts w:ascii="Arial" w:hAnsi="Arial" w:cs="Arial"/>
          <w:spacing w:val="-6"/>
          <w:sz w:val="21"/>
          <w:szCs w:val="21"/>
        </w:rPr>
      </w:pPr>
      <w:r w:rsidRPr="00A5276E">
        <w:rPr>
          <w:rFonts w:ascii="Arial" w:hAnsi="Arial" w:cs="Arial"/>
          <w:spacing w:val="-6"/>
          <w:sz w:val="21"/>
          <w:szCs w:val="21"/>
        </w:rPr>
        <w:t>Please provide a brief overview of your organization or attach a copy of your mission statement.</w:t>
      </w:r>
    </w:p>
    <w:tbl>
      <w:tblPr>
        <w:tblW w:w="91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84"/>
      </w:tblGrid>
      <w:tr w:rsidR="00693AFC" w:rsidRPr="00A5276E" w:rsidTr="00693AFC">
        <w:trPr>
          <w:trHeight w:val="2168"/>
        </w:trPr>
        <w:tc>
          <w:tcPr>
            <w:tcW w:w="9184" w:type="dxa"/>
          </w:tcPr>
          <w:p w:rsidR="00693AFC" w:rsidRPr="00A5276E" w:rsidRDefault="00693AFC" w:rsidP="00DE77F8">
            <w:pPr>
              <w:ind w:left="1080"/>
              <w:rPr>
                <w:rFonts w:ascii="Arial" w:hAnsi="Arial" w:cs="Arial"/>
                <w:sz w:val="21"/>
                <w:szCs w:val="21"/>
              </w:rPr>
            </w:pPr>
            <w:r w:rsidRPr="00A5276E">
              <w:rPr>
                <w:rFonts w:ascii="Arial" w:hAnsi="Arial" w:cs="Arial"/>
                <w:sz w:val="21"/>
                <w:szCs w:val="21"/>
              </w:rPr>
              <w:lastRenderedPageBreak/>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tc>
      </w:tr>
    </w:tbl>
    <w:p w:rsidR="00693AFC" w:rsidRDefault="00693AFC" w:rsidP="00693AFC">
      <w:pPr>
        <w:keepNext/>
        <w:widowControl/>
        <w:numPr>
          <w:ilvl w:val="0"/>
          <w:numId w:val="1"/>
        </w:numPr>
        <w:ind w:left="360" w:hanging="360"/>
        <w:outlineLvl w:val="2"/>
        <w:rPr>
          <w:rFonts w:ascii="Arial" w:hAnsi="Arial" w:cs="Arial"/>
          <w:b/>
          <w:bCs/>
          <w:sz w:val="21"/>
          <w:szCs w:val="21"/>
        </w:rPr>
      </w:pPr>
      <w:r w:rsidRPr="007D2D2D">
        <w:rPr>
          <w:rFonts w:ascii="Arial" w:hAnsi="Arial" w:cs="Arial"/>
          <w:b/>
          <w:bCs/>
          <w:sz w:val="21"/>
          <w:szCs w:val="21"/>
        </w:rPr>
        <w:t>Corporate Structure</w:t>
      </w:r>
    </w:p>
    <w:p w:rsidR="00693AFC" w:rsidRPr="007D2D2D" w:rsidRDefault="00693AFC" w:rsidP="00693AFC">
      <w:pPr>
        <w:keepNext/>
        <w:widowControl/>
        <w:ind w:left="360"/>
        <w:outlineLvl w:val="2"/>
        <w:rPr>
          <w:rFonts w:ascii="Arial" w:hAnsi="Arial" w:cs="Arial"/>
          <w:b/>
          <w:bCs/>
          <w:sz w:val="21"/>
          <w:szCs w:val="21"/>
        </w:rPr>
      </w:pPr>
      <w:bookmarkStart w:id="0" w:name="_GoBack"/>
      <w:bookmarkEnd w:id="0"/>
    </w:p>
    <w:p w:rsidR="00693AFC" w:rsidRPr="00A5276E" w:rsidRDefault="00693AFC" w:rsidP="00693AFC">
      <w:pPr>
        <w:widowControl/>
        <w:spacing w:line="240" w:lineRule="exact"/>
        <w:rPr>
          <w:rFonts w:ascii="Arial" w:hAnsi="Arial" w:cs="Arial"/>
          <w:sz w:val="21"/>
          <w:szCs w:val="21"/>
        </w:rPr>
      </w:pPr>
      <w:r w:rsidRPr="00A5276E">
        <w:rPr>
          <w:rFonts w:ascii="Arial" w:hAnsi="Arial" w:cs="Arial"/>
          <w:bCs/>
          <w:iCs/>
          <w:sz w:val="21"/>
          <w:szCs w:val="21"/>
        </w:rPr>
        <w:t>A parent organization is defined as one that owns and fiscally controls another organization.  In that context, do you have a parent organization</w:t>
      </w:r>
      <w:r w:rsidRPr="00A5276E">
        <w:rPr>
          <w:rFonts w:ascii="Arial" w:hAnsi="Arial" w:cs="Arial"/>
          <w:sz w:val="21"/>
          <w:szCs w:val="21"/>
        </w:rPr>
        <w:t>?</w:t>
      </w:r>
    </w:p>
    <w:p w:rsidR="00693AFC" w:rsidRPr="00A5276E" w:rsidRDefault="00693AFC" w:rsidP="00693AFC">
      <w:pPr>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Yes</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No</w:t>
      </w:r>
    </w:p>
    <w:p w:rsidR="00693AFC" w:rsidRPr="00A5276E" w:rsidRDefault="00693AFC" w:rsidP="00693AFC">
      <w:pPr>
        <w:ind w:left="1080"/>
        <w:rPr>
          <w:rFonts w:ascii="Arial" w:hAnsi="Arial" w:cs="Arial"/>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If yes, please identify your parent organization.</w:t>
      </w:r>
    </w:p>
    <w:p w:rsidR="00693AFC" w:rsidRPr="00A5276E" w:rsidRDefault="00693AFC" w:rsidP="00693AFC">
      <w:pPr>
        <w:ind w:left="1080"/>
        <w:rPr>
          <w:rFonts w:ascii="Arial" w:hAnsi="Arial" w:cs="Arial"/>
          <w:sz w:val="21"/>
          <w:szCs w:val="21"/>
        </w:rPr>
      </w:pPr>
    </w:p>
    <w:tbl>
      <w:tblPr>
        <w:tblW w:w="0" w:type="auto"/>
        <w:tblInd w:w="1548" w:type="dxa"/>
        <w:tblBorders>
          <w:bottom w:val="single" w:sz="4" w:space="0" w:color="auto"/>
          <w:insideH w:val="single" w:sz="4" w:space="0" w:color="auto"/>
        </w:tblBorders>
        <w:tblLayout w:type="fixed"/>
        <w:tblLook w:val="0000" w:firstRow="0" w:lastRow="0" w:firstColumn="0" w:lastColumn="0" w:noHBand="0" w:noVBand="0"/>
      </w:tblPr>
      <w:tblGrid>
        <w:gridCol w:w="1800"/>
        <w:gridCol w:w="3240"/>
        <w:gridCol w:w="1080"/>
        <w:gridCol w:w="1908"/>
      </w:tblGrid>
      <w:tr w:rsidR="00693AFC" w:rsidRPr="00A5276E" w:rsidTr="00DE77F8">
        <w:trPr>
          <w:trHeight w:val="432"/>
        </w:trPr>
        <w:tc>
          <w:tcPr>
            <w:tcW w:w="180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Name</w:t>
            </w:r>
          </w:p>
        </w:tc>
        <w:tc>
          <w:tcPr>
            <w:tcW w:w="3240" w:type="dxa"/>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108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Tax ID</w:t>
            </w:r>
          </w:p>
        </w:tc>
        <w:tc>
          <w:tcPr>
            <w:tcW w:w="1908" w:type="dxa"/>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rPr>
          <w:trHeight w:val="432"/>
        </w:trPr>
        <w:tc>
          <w:tcPr>
            <w:tcW w:w="180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Address</w:t>
            </w:r>
          </w:p>
        </w:tc>
        <w:tc>
          <w:tcPr>
            <w:tcW w:w="6228" w:type="dxa"/>
            <w:gridSpan w:val="3"/>
            <w:tcBorders>
              <w:top w:val="nil"/>
              <w:bottom w:val="single" w:sz="4" w:space="0" w:color="auto"/>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rPr>
          <w:trHeight w:val="432"/>
        </w:trPr>
        <w:tc>
          <w:tcPr>
            <w:tcW w:w="180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City, State, ZIP</w:t>
            </w:r>
          </w:p>
        </w:tc>
        <w:tc>
          <w:tcPr>
            <w:tcW w:w="6228" w:type="dxa"/>
            <w:gridSpan w:val="3"/>
            <w:tcBorders>
              <w:top w:val="single" w:sz="4" w:space="0" w:color="auto"/>
              <w:bottom w:val="single" w:sz="4" w:space="0" w:color="auto"/>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r w:rsidR="00693AFC" w:rsidRPr="00A5276E" w:rsidTr="00DE77F8">
        <w:trPr>
          <w:trHeight w:val="432"/>
        </w:trPr>
        <w:tc>
          <w:tcPr>
            <w:tcW w:w="1800" w:type="dxa"/>
            <w:tcBorders>
              <w:top w:val="nil"/>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Website</w:t>
            </w:r>
          </w:p>
        </w:tc>
        <w:tc>
          <w:tcPr>
            <w:tcW w:w="6228" w:type="dxa"/>
            <w:gridSpan w:val="3"/>
            <w:tcBorders>
              <w:top w:val="single" w:sz="4" w:space="0" w:color="auto"/>
              <w:bottom w:val="single" w:sz="4" w:space="0" w:color="auto"/>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bl>
    <w:p w:rsidR="00693AFC" w:rsidRPr="00A5276E" w:rsidRDefault="00693AFC" w:rsidP="00693AFC">
      <w:pPr>
        <w:ind w:left="1440"/>
        <w:rPr>
          <w:rFonts w:ascii="Arial" w:hAnsi="Arial" w:cs="Arial"/>
          <w:sz w:val="21"/>
          <w:szCs w:val="21"/>
        </w:rPr>
      </w:pPr>
    </w:p>
    <w:p w:rsidR="00693AFC" w:rsidRPr="00A5276E" w:rsidRDefault="00693AFC" w:rsidP="00693AFC">
      <w:pPr>
        <w:widowControl/>
        <w:numPr>
          <w:ilvl w:val="1"/>
          <w:numId w:val="1"/>
        </w:numPr>
        <w:ind w:left="720"/>
        <w:rPr>
          <w:rFonts w:ascii="Arial" w:hAnsi="Arial" w:cs="Arial"/>
          <w:sz w:val="21"/>
          <w:szCs w:val="21"/>
        </w:rPr>
      </w:pPr>
      <w:r>
        <w:rPr>
          <w:rFonts w:ascii="Arial" w:hAnsi="Arial" w:cs="Arial"/>
          <w:sz w:val="21"/>
          <w:szCs w:val="21"/>
        </w:rPr>
        <w:t>P</w:t>
      </w:r>
      <w:r w:rsidRPr="00A5276E">
        <w:rPr>
          <w:rFonts w:ascii="Arial" w:hAnsi="Arial" w:cs="Arial"/>
          <w:sz w:val="21"/>
          <w:szCs w:val="21"/>
        </w:rPr>
        <w:t>lease provide a brief overview of your parent organization or attach a copy of their mission statement.</w:t>
      </w:r>
    </w:p>
    <w:p w:rsidR="00693AFC" w:rsidRPr="00A5276E" w:rsidRDefault="00693AFC" w:rsidP="00693AFC">
      <w:pPr>
        <w:ind w:left="1080"/>
        <w:rPr>
          <w:rFonts w:ascii="Arial" w:hAnsi="Arial" w:cs="Arial"/>
          <w:sz w:val="21"/>
          <w:szCs w:val="21"/>
        </w:rPr>
      </w:pPr>
    </w:p>
    <w:tbl>
      <w:tblPr>
        <w:tblW w:w="810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0"/>
      </w:tblGrid>
      <w:tr w:rsidR="00693AFC" w:rsidRPr="00A5276E" w:rsidTr="00DE77F8">
        <w:tc>
          <w:tcPr>
            <w:tcW w:w="8100" w:type="dxa"/>
          </w:tcPr>
          <w:p w:rsidR="00693AFC" w:rsidRPr="00A5276E" w:rsidRDefault="00693AFC" w:rsidP="00DE77F8">
            <w:pPr>
              <w:ind w:left="1080"/>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tc>
      </w:tr>
    </w:tbl>
    <w:p w:rsidR="00693AFC" w:rsidRPr="00A5276E" w:rsidRDefault="00693AFC" w:rsidP="00693AFC">
      <w:pPr>
        <w:ind w:left="1080"/>
        <w:rPr>
          <w:rFonts w:ascii="Arial" w:hAnsi="Arial" w:cs="Arial"/>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The ACCME defines a commercial interest as “</w:t>
      </w:r>
      <w:r w:rsidRPr="00A5276E">
        <w:rPr>
          <w:rFonts w:ascii="Arial" w:hAnsi="Arial" w:cs="Arial"/>
          <w:b/>
          <w:sz w:val="21"/>
          <w:szCs w:val="21"/>
        </w:rPr>
        <w:t>any entity producing, marketing, re-selling, or distributing health care goods or services consumed by, or used on, patients.</w:t>
      </w:r>
      <w:r>
        <w:rPr>
          <w:rFonts w:ascii="Arial" w:hAnsi="Arial" w:cs="Arial"/>
          <w:sz w:val="21"/>
          <w:szCs w:val="21"/>
        </w:rPr>
        <w:t>”  D</w:t>
      </w:r>
      <w:r w:rsidRPr="00A5276E">
        <w:rPr>
          <w:rFonts w:ascii="Arial" w:hAnsi="Arial" w:cs="Arial"/>
          <w:sz w:val="21"/>
          <w:szCs w:val="21"/>
        </w:rPr>
        <w:t>o you believe that your parent organization is a commercial interest as defined by the ACCME?</w:t>
      </w:r>
    </w:p>
    <w:p w:rsidR="00693AFC" w:rsidRPr="00A5276E" w:rsidRDefault="00693AFC" w:rsidP="00693AFC">
      <w:pPr>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Yes</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No</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N/A</w:t>
      </w:r>
    </w:p>
    <w:p w:rsidR="00693AFC" w:rsidRPr="00A5276E" w:rsidRDefault="00693AFC" w:rsidP="00693AFC">
      <w:pPr>
        <w:ind w:left="1080"/>
        <w:rPr>
          <w:rFonts w:ascii="Arial" w:hAnsi="Arial" w:cs="Arial"/>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 xml:space="preserve">Is your organization part of a larger family of companies that is </w:t>
      </w:r>
      <w:r w:rsidRPr="00A5276E">
        <w:rPr>
          <w:rFonts w:ascii="Arial" w:hAnsi="Arial" w:cs="Arial"/>
          <w:sz w:val="21"/>
          <w:szCs w:val="21"/>
          <w:u w:val="single"/>
        </w:rPr>
        <w:t>affiliated</w:t>
      </w:r>
      <w:r w:rsidRPr="00A5276E">
        <w:rPr>
          <w:rFonts w:ascii="Arial" w:hAnsi="Arial" w:cs="Arial"/>
          <w:sz w:val="21"/>
          <w:szCs w:val="21"/>
        </w:rPr>
        <w:t xml:space="preserve"> with any other organization(s) (i.e. do you have any sister companies)?</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Yes</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No</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Is any organization (sister company) with which you are affiliated involved in providing commercial or other company-directed activities or services for pharmaceutical companies, medical device manufacturers, nutraceutical or herbal supplement companies, etc., including but not limited to advertising/promotional services, publication planning, speaker bureau management, speaker training, and advisory board/consultant meeting planning?</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Yes [</w:t>
      </w:r>
      <w:r w:rsidRPr="00A5276E">
        <w:rPr>
          <w:rFonts w:ascii="Arial" w:hAnsi="Arial" w:cs="Arial"/>
          <w:i/>
          <w:sz w:val="21"/>
          <w:szCs w:val="21"/>
        </w:rPr>
        <w:t>complete section IV, Corporate Firewalls</w:t>
      </w:r>
      <w:r w:rsidRPr="00A5276E">
        <w:rPr>
          <w:rFonts w:ascii="Arial" w:hAnsi="Arial" w:cs="Arial"/>
          <w:sz w:val="21"/>
          <w:szCs w:val="21"/>
        </w:rPr>
        <w:t>]</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r w:rsidRPr="00A5276E">
        <w:rPr>
          <w:rFonts w:ascii="Arial" w:hAnsi="Arial" w:cs="Arial"/>
          <w:sz w:val="21"/>
          <w:szCs w:val="21"/>
        </w:rPr>
        <w:fldChar w:fldCharType="begin">
          <w:ffData>
            <w:name w:val="Check7"/>
            <w:enabled/>
            <w:calcOnExit w:val="0"/>
            <w:checkBox>
              <w:sizeAuto/>
              <w:default w:val="0"/>
            </w:checkBox>
          </w:ffData>
        </w:fldChar>
      </w:r>
      <w:r w:rsidRPr="00A5276E">
        <w:rPr>
          <w:rFonts w:ascii="Arial" w:hAnsi="Arial" w:cs="Arial"/>
          <w:sz w:val="21"/>
          <w:szCs w:val="21"/>
        </w:rPr>
        <w:instrText xml:space="preserve"> FORMCHECKBOX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fldChar w:fldCharType="end"/>
      </w:r>
      <w:r w:rsidRPr="00A5276E">
        <w:rPr>
          <w:rFonts w:ascii="Arial" w:hAnsi="Arial" w:cs="Arial"/>
          <w:sz w:val="21"/>
          <w:szCs w:val="21"/>
        </w:rPr>
        <w:t xml:space="preserve"> No [</w:t>
      </w:r>
      <w:r w:rsidRPr="00A5276E">
        <w:rPr>
          <w:rFonts w:ascii="Arial" w:hAnsi="Arial" w:cs="Arial"/>
          <w:i/>
          <w:sz w:val="21"/>
          <w:szCs w:val="21"/>
        </w:rPr>
        <w:t>proceed to section V, Attestation</w:t>
      </w:r>
      <w:r w:rsidRPr="00A5276E">
        <w:rPr>
          <w:rFonts w:ascii="Arial" w:hAnsi="Arial" w:cs="Arial"/>
          <w:sz w:val="21"/>
          <w:szCs w:val="21"/>
        </w:rPr>
        <w:t>]</w:t>
      </w:r>
    </w:p>
    <w:p w:rsidR="00693AFC" w:rsidRPr="00A5276E" w:rsidRDefault="00693AFC" w:rsidP="00693AFC">
      <w:pPr>
        <w:spacing w:line="240" w:lineRule="exact"/>
        <w:ind w:left="1080"/>
        <w:rPr>
          <w:rFonts w:ascii="Arial" w:hAnsi="Arial" w:cs="Arial"/>
          <w:sz w:val="21"/>
          <w:szCs w:val="21"/>
        </w:rPr>
      </w:pPr>
    </w:p>
    <w:p w:rsidR="00693AFC" w:rsidRPr="00A5276E" w:rsidRDefault="00693AFC" w:rsidP="00693AFC">
      <w:pPr>
        <w:spacing w:line="240" w:lineRule="exact"/>
        <w:ind w:left="1080"/>
        <w:rPr>
          <w:rFonts w:ascii="Arial" w:hAnsi="Arial" w:cs="Arial"/>
          <w:sz w:val="21"/>
          <w:szCs w:val="21"/>
        </w:rPr>
      </w:pPr>
    </w:p>
    <w:p w:rsidR="00693AFC" w:rsidRDefault="00693AFC" w:rsidP="00693AFC">
      <w:pPr>
        <w:keepNext/>
        <w:widowControl/>
        <w:numPr>
          <w:ilvl w:val="0"/>
          <w:numId w:val="1"/>
        </w:numPr>
        <w:ind w:left="360" w:hanging="360"/>
        <w:outlineLvl w:val="2"/>
        <w:rPr>
          <w:rFonts w:ascii="Arial" w:hAnsi="Arial" w:cs="Arial"/>
          <w:b/>
          <w:bCs/>
          <w:sz w:val="21"/>
          <w:szCs w:val="21"/>
        </w:rPr>
      </w:pPr>
      <w:r w:rsidRPr="00A5276E">
        <w:rPr>
          <w:rFonts w:ascii="Arial" w:hAnsi="Arial" w:cs="Arial"/>
          <w:b/>
          <w:bCs/>
          <w:sz w:val="21"/>
          <w:szCs w:val="21"/>
        </w:rPr>
        <w:t>Corporate Firewalls</w:t>
      </w:r>
    </w:p>
    <w:p w:rsidR="00693AFC" w:rsidRPr="00A5276E" w:rsidRDefault="00693AFC" w:rsidP="00693AFC">
      <w:pPr>
        <w:keepNext/>
        <w:widowControl/>
        <w:ind w:left="360"/>
        <w:outlineLvl w:val="2"/>
        <w:rPr>
          <w:rFonts w:ascii="Arial" w:hAnsi="Arial" w:cs="Arial"/>
          <w:b/>
          <w:bCs/>
          <w:sz w:val="21"/>
          <w:szCs w:val="21"/>
        </w:rPr>
      </w:pPr>
    </w:p>
    <w:p w:rsidR="00693AFC" w:rsidRPr="00A5276E" w:rsidRDefault="00693AFC" w:rsidP="00693AFC">
      <w:pPr>
        <w:tabs>
          <w:tab w:val="left" w:pos="-1440"/>
          <w:tab w:val="left" w:pos="-720"/>
        </w:tabs>
        <w:suppressAutoHyphens/>
        <w:spacing w:line="240" w:lineRule="exact"/>
        <w:ind w:left="360" w:right="-187"/>
        <w:rPr>
          <w:rFonts w:ascii="Arial" w:hAnsi="Arial" w:cs="Arial"/>
          <w:sz w:val="21"/>
          <w:szCs w:val="21"/>
        </w:rPr>
      </w:pPr>
      <w:r w:rsidRPr="00A5276E">
        <w:rPr>
          <w:rFonts w:ascii="Arial" w:hAnsi="Arial" w:cs="Arial"/>
          <w:sz w:val="21"/>
          <w:szCs w:val="21"/>
        </w:rPr>
        <w:t>If any affiliate (sister company) or subsidiary of your organization is involved in providing commercial or other company-directed activities for a commercial interest, you must have a corporate firewall in place to maintain independence in the development of content and implementation of CME activities.  Therefore, please verify that your organization has guidelines and firewalls in place to provide for separation of CME</w:t>
      </w:r>
      <w:r>
        <w:rPr>
          <w:rFonts w:ascii="Arial" w:hAnsi="Arial" w:cs="Arial"/>
          <w:sz w:val="21"/>
          <w:szCs w:val="21"/>
        </w:rPr>
        <w:t xml:space="preserve"> staff</w:t>
      </w:r>
      <w:r w:rsidRPr="00A5276E">
        <w:rPr>
          <w:rFonts w:ascii="Arial" w:hAnsi="Arial" w:cs="Arial"/>
          <w:sz w:val="21"/>
          <w:szCs w:val="21"/>
        </w:rPr>
        <w:t xml:space="preserve"> and promotional staff (e.g. independent, non-overlapping management, distinct and separate staff responsible for the development of educational content, separate physical locations, different telephone and fax numbers and Internet domains for e-mail addresses, individual computer networks, etc.).</w:t>
      </w:r>
    </w:p>
    <w:p w:rsidR="00693AFC" w:rsidRPr="00A5276E" w:rsidRDefault="00693AFC" w:rsidP="00693AFC">
      <w:pPr>
        <w:tabs>
          <w:tab w:val="left" w:pos="-1440"/>
          <w:tab w:val="left" w:pos="-720"/>
        </w:tabs>
        <w:suppressAutoHyphens/>
        <w:spacing w:line="240" w:lineRule="exact"/>
        <w:ind w:right="-187"/>
        <w:rPr>
          <w:rFonts w:ascii="Arial" w:hAnsi="Arial" w:cs="Arial"/>
          <w:sz w:val="21"/>
          <w:szCs w:val="21"/>
        </w:rPr>
      </w:pPr>
    </w:p>
    <w:p w:rsidR="00693AFC" w:rsidRPr="00A5276E" w:rsidRDefault="00693AFC" w:rsidP="00693AFC">
      <w:pPr>
        <w:widowControl/>
        <w:numPr>
          <w:ilvl w:val="1"/>
          <w:numId w:val="1"/>
        </w:numPr>
        <w:ind w:left="720"/>
        <w:rPr>
          <w:rFonts w:ascii="Arial" w:hAnsi="Arial" w:cs="Arial"/>
          <w:sz w:val="21"/>
          <w:szCs w:val="21"/>
        </w:rPr>
      </w:pPr>
      <w:r w:rsidRPr="00A5276E">
        <w:rPr>
          <w:rFonts w:ascii="Arial" w:hAnsi="Arial" w:cs="Arial"/>
          <w:sz w:val="21"/>
          <w:szCs w:val="21"/>
        </w:rPr>
        <w:t>Please describe the elements of your firewall.</w:t>
      </w:r>
    </w:p>
    <w:p w:rsidR="00693AFC" w:rsidRPr="00A5276E" w:rsidRDefault="00693AFC" w:rsidP="00693AFC">
      <w:pPr>
        <w:ind w:left="1080"/>
        <w:rPr>
          <w:rFonts w:ascii="Arial" w:hAnsi="Arial" w:cs="Arial"/>
          <w:sz w:val="21"/>
          <w:szCs w:val="21"/>
        </w:rPr>
      </w:pPr>
    </w:p>
    <w:tbl>
      <w:tblPr>
        <w:tblW w:w="810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0"/>
      </w:tblGrid>
      <w:tr w:rsidR="00693AFC" w:rsidRPr="00A5276E" w:rsidTr="00DE77F8">
        <w:tc>
          <w:tcPr>
            <w:tcW w:w="8100" w:type="dxa"/>
          </w:tcPr>
          <w:p w:rsidR="00693AFC" w:rsidRPr="00A5276E" w:rsidRDefault="00693AFC" w:rsidP="00DE77F8">
            <w:pPr>
              <w:ind w:left="1080"/>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p w:rsidR="00693AFC" w:rsidRPr="00A5276E" w:rsidRDefault="00693AFC" w:rsidP="00DE77F8">
            <w:pPr>
              <w:ind w:left="1080"/>
              <w:rPr>
                <w:rFonts w:ascii="Arial" w:hAnsi="Arial" w:cs="Arial"/>
                <w:sz w:val="21"/>
                <w:szCs w:val="21"/>
              </w:rPr>
            </w:pPr>
          </w:p>
        </w:tc>
      </w:tr>
    </w:tbl>
    <w:p w:rsidR="00693AFC" w:rsidRPr="00A5276E" w:rsidRDefault="00693AFC" w:rsidP="00693AFC">
      <w:pPr>
        <w:tabs>
          <w:tab w:val="left" w:pos="-1440"/>
          <w:tab w:val="left" w:pos="-720"/>
        </w:tabs>
        <w:suppressAutoHyphens/>
        <w:spacing w:line="240" w:lineRule="exact"/>
        <w:ind w:left="1080" w:right="-187"/>
        <w:rPr>
          <w:rFonts w:ascii="Arial" w:hAnsi="Arial" w:cs="Arial"/>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Attach an organizational chart that depicts how your organization and management and content-related personnel are distinct and separate from those that are involved in providing commercial or other company-directed activities for a commercial interest.</w:t>
      </w:r>
    </w:p>
    <w:p w:rsidR="00693AFC" w:rsidRPr="00A5276E" w:rsidRDefault="00693AFC" w:rsidP="00693AFC">
      <w:pPr>
        <w:tabs>
          <w:tab w:val="left" w:pos="-1440"/>
          <w:tab w:val="left" w:pos="-720"/>
        </w:tabs>
        <w:suppressAutoHyphens/>
        <w:spacing w:line="240" w:lineRule="exact"/>
        <w:ind w:left="1080" w:right="-187"/>
        <w:rPr>
          <w:rFonts w:ascii="Arial" w:hAnsi="Arial" w:cs="Arial"/>
          <w:sz w:val="21"/>
          <w:szCs w:val="21"/>
        </w:rPr>
      </w:pPr>
    </w:p>
    <w:p w:rsidR="00693AFC" w:rsidRDefault="00693AFC" w:rsidP="00693AFC">
      <w:pPr>
        <w:keepNext/>
        <w:widowControl/>
        <w:numPr>
          <w:ilvl w:val="0"/>
          <w:numId w:val="1"/>
        </w:numPr>
        <w:ind w:left="360" w:hanging="360"/>
        <w:outlineLvl w:val="2"/>
        <w:rPr>
          <w:rFonts w:ascii="Arial" w:hAnsi="Arial" w:cs="Arial"/>
          <w:b/>
          <w:bCs/>
          <w:sz w:val="21"/>
          <w:szCs w:val="21"/>
        </w:rPr>
      </w:pPr>
      <w:r w:rsidRPr="00A5276E">
        <w:rPr>
          <w:rFonts w:ascii="Arial" w:hAnsi="Arial" w:cs="Arial"/>
          <w:b/>
          <w:bCs/>
          <w:sz w:val="21"/>
          <w:szCs w:val="21"/>
        </w:rPr>
        <w:t>Attestation</w:t>
      </w:r>
    </w:p>
    <w:p w:rsidR="00693AFC" w:rsidRPr="00A5276E" w:rsidRDefault="00693AFC" w:rsidP="00693AFC">
      <w:pPr>
        <w:keepNext/>
        <w:widowControl/>
        <w:ind w:left="360"/>
        <w:outlineLvl w:val="2"/>
        <w:rPr>
          <w:rFonts w:ascii="Arial" w:hAnsi="Arial" w:cs="Arial"/>
          <w:b/>
          <w:bCs/>
          <w:sz w:val="21"/>
          <w:szCs w:val="21"/>
        </w:rPr>
      </w:pPr>
    </w:p>
    <w:p w:rsidR="00693AFC" w:rsidRPr="00A5276E" w:rsidRDefault="00693AFC" w:rsidP="00693AFC">
      <w:pPr>
        <w:widowControl/>
        <w:numPr>
          <w:ilvl w:val="1"/>
          <w:numId w:val="1"/>
        </w:numPr>
        <w:spacing w:line="240" w:lineRule="exact"/>
        <w:ind w:left="720"/>
        <w:rPr>
          <w:rFonts w:ascii="Arial" w:hAnsi="Arial" w:cs="Arial"/>
          <w:sz w:val="21"/>
          <w:szCs w:val="21"/>
        </w:rPr>
      </w:pPr>
      <w:r w:rsidRPr="00A5276E">
        <w:rPr>
          <w:rFonts w:ascii="Arial" w:hAnsi="Arial" w:cs="Arial"/>
          <w:sz w:val="21"/>
          <w:szCs w:val="21"/>
        </w:rPr>
        <w:t>I hereby certify that the above information is correct and that the American Board of Quality Assurance and Utilization Review Physicians will be immediately notified if any of the above information changes.</w:t>
      </w:r>
    </w:p>
    <w:tbl>
      <w:tblPr>
        <w:tblW w:w="9504" w:type="dxa"/>
        <w:tblInd w:w="108" w:type="dxa"/>
        <w:tblBorders>
          <w:bottom w:val="single" w:sz="4" w:space="0" w:color="auto"/>
        </w:tblBorders>
        <w:tblLayout w:type="fixed"/>
        <w:tblLook w:val="0000" w:firstRow="0" w:lastRow="0" w:firstColumn="0" w:lastColumn="0" w:noHBand="0" w:noVBand="0"/>
      </w:tblPr>
      <w:tblGrid>
        <w:gridCol w:w="1440"/>
        <w:gridCol w:w="4500"/>
        <w:gridCol w:w="810"/>
        <w:gridCol w:w="2754"/>
      </w:tblGrid>
      <w:tr w:rsidR="00693AFC" w:rsidRPr="00A5276E" w:rsidTr="00DE77F8">
        <w:trPr>
          <w:trHeight w:val="432"/>
        </w:trPr>
        <w:tc>
          <w:tcPr>
            <w:tcW w:w="1440" w:type="dxa"/>
            <w:tcBorders>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Signature</w:t>
            </w:r>
          </w:p>
        </w:tc>
        <w:tc>
          <w:tcPr>
            <w:tcW w:w="4500" w:type="dxa"/>
            <w:tcBorders>
              <w:bottom w:val="single" w:sz="4" w:space="0" w:color="auto"/>
            </w:tcBorders>
            <w:vAlign w:val="bottom"/>
          </w:tcPr>
          <w:p w:rsidR="00693AFC" w:rsidRPr="00A5276E" w:rsidRDefault="00693AFC" w:rsidP="00DE77F8">
            <w:pPr>
              <w:rPr>
                <w:rFonts w:ascii="Arial" w:hAnsi="Arial" w:cs="Arial"/>
                <w:sz w:val="21"/>
                <w:szCs w:val="21"/>
              </w:rPr>
            </w:pPr>
          </w:p>
        </w:tc>
        <w:tc>
          <w:tcPr>
            <w:tcW w:w="810" w:type="dxa"/>
            <w:tcBorders>
              <w:bottom w:val="nil"/>
            </w:tcBorders>
            <w:vAlign w:val="bottom"/>
          </w:tcPr>
          <w:p w:rsidR="00693AFC" w:rsidRPr="00A5276E" w:rsidRDefault="00693AFC" w:rsidP="00DE77F8">
            <w:pPr>
              <w:rPr>
                <w:rFonts w:ascii="Arial" w:hAnsi="Arial" w:cs="Arial"/>
                <w:sz w:val="21"/>
                <w:szCs w:val="21"/>
              </w:rPr>
            </w:pPr>
            <w:r>
              <w:rPr>
                <w:rFonts w:ascii="Arial" w:hAnsi="Arial" w:cs="Arial"/>
                <w:sz w:val="21"/>
                <w:szCs w:val="21"/>
              </w:rPr>
              <w:t>Date</w:t>
            </w:r>
          </w:p>
        </w:tc>
        <w:tc>
          <w:tcPr>
            <w:tcW w:w="2754" w:type="dxa"/>
            <w:tcBorders>
              <w:bottom w:val="single" w:sz="4" w:space="0" w:color="auto"/>
            </w:tcBorders>
            <w:vAlign w:val="bottom"/>
          </w:tcPr>
          <w:p w:rsidR="00693AFC" w:rsidRPr="00A5276E" w:rsidRDefault="00693AFC" w:rsidP="00DE77F8">
            <w:pPr>
              <w:rPr>
                <w:rFonts w:ascii="Arial" w:hAnsi="Arial" w:cs="Arial"/>
                <w:sz w:val="21"/>
                <w:szCs w:val="21"/>
              </w:rPr>
            </w:pPr>
          </w:p>
        </w:tc>
      </w:tr>
      <w:tr w:rsidR="00693AFC" w:rsidRPr="00A5276E" w:rsidTr="00DE77F8">
        <w:trPr>
          <w:trHeight w:hRule="exact" w:val="288"/>
        </w:trPr>
        <w:tc>
          <w:tcPr>
            <w:tcW w:w="1440" w:type="dxa"/>
            <w:tcBorders>
              <w:top w:val="nil"/>
              <w:bottom w:val="nil"/>
            </w:tcBorders>
            <w:vAlign w:val="bottom"/>
          </w:tcPr>
          <w:p w:rsidR="00693AFC" w:rsidRPr="00A5276E" w:rsidRDefault="00693AFC" w:rsidP="00DE77F8">
            <w:pPr>
              <w:rPr>
                <w:rFonts w:ascii="Arial" w:hAnsi="Arial" w:cs="Arial"/>
                <w:sz w:val="21"/>
                <w:szCs w:val="21"/>
              </w:rPr>
            </w:pPr>
          </w:p>
        </w:tc>
        <w:tc>
          <w:tcPr>
            <w:tcW w:w="4500" w:type="dxa"/>
            <w:tcBorders>
              <w:top w:val="single" w:sz="4" w:space="0" w:color="auto"/>
              <w:bottom w:val="nil"/>
            </w:tcBorders>
            <w:vAlign w:val="bottom"/>
          </w:tcPr>
          <w:p w:rsidR="00693AFC" w:rsidRPr="00A5276E" w:rsidRDefault="00693AFC" w:rsidP="00DE77F8">
            <w:pPr>
              <w:rPr>
                <w:rFonts w:ascii="Arial" w:hAnsi="Arial" w:cs="Arial"/>
                <w:sz w:val="21"/>
                <w:szCs w:val="21"/>
              </w:rPr>
            </w:pPr>
          </w:p>
        </w:tc>
        <w:tc>
          <w:tcPr>
            <w:tcW w:w="810" w:type="dxa"/>
            <w:tcBorders>
              <w:top w:val="nil"/>
              <w:bottom w:val="nil"/>
            </w:tcBorders>
            <w:vAlign w:val="bottom"/>
          </w:tcPr>
          <w:p w:rsidR="00693AFC" w:rsidRPr="00A5276E" w:rsidRDefault="00693AFC" w:rsidP="00DE77F8">
            <w:pPr>
              <w:rPr>
                <w:rFonts w:ascii="Arial" w:hAnsi="Arial" w:cs="Arial"/>
                <w:sz w:val="21"/>
                <w:szCs w:val="21"/>
              </w:rPr>
            </w:pPr>
          </w:p>
        </w:tc>
        <w:tc>
          <w:tcPr>
            <w:tcW w:w="2754" w:type="dxa"/>
            <w:tcBorders>
              <w:top w:val="single" w:sz="4" w:space="0" w:color="auto"/>
              <w:bottom w:val="nil"/>
            </w:tcBorders>
            <w:vAlign w:val="bottom"/>
          </w:tcPr>
          <w:p w:rsidR="00693AFC" w:rsidRPr="00A5276E" w:rsidRDefault="00693AFC" w:rsidP="00DE77F8">
            <w:pPr>
              <w:rPr>
                <w:rFonts w:ascii="Arial" w:hAnsi="Arial" w:cs="Arial"/>
                <w:sz w:val="21"/>
                <w:szCs w:val="21"/>
              </w:rPr>
            </w:pPr>
          </w:p>
        </w:tc>
      </w:tr>
      <w:tr w:rsidR="00693AFC" w:rsidRPr="00A5276E" w:rsidTr="00DE77F8">
        <w:trPr>
          <w:trHeight w:val="432"/>
        </w:trPr>
        <w:tc>
          <w:tcPr>
            <w:tcW w:w="1440" w:type="dxa"/>
            <w:tcBorders>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Print Name</w:t>
            </w:r>
          </w:p>
        </w:tc>
        <w:tc>
          <w:tcPr>
            <w:tcW w:w="4500" w:type="dxa"/>
            <w:tcBorders>
              <w:top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c>
          <w:tcPr>
            <w:tcW w:w="810" w:type="dxa"/>
            <w:tcBorders>
              <w:bottom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t>Title</w:t>
            </w:r>
          </w:p>
        </w:tc>
        <w:tc>
          <w:tcPr>
            <w:tcW w:w="2754" w:type="dxa"/>
            <w:tcBorders>
              <w:top w:val="nil"/>
            </w:tcBorders>
            <w:vAlign w:val="bottom"/>
          </w:tcPr>
          <w:p w:rsidR="00693AFC" w:rsidRPr="00A5276E" w:rsidRDefault="00693AFC" w:rsidP="00DE77F8">
            <w:pPr>
              <w:rPr>
                <w:rFonts w:ascii="Arial" w:hAnsi="Arial" w:cs="Arial"/>
                <w:sz w:val="21"/>
                <w:szCs w:val="21"/>
              </w:rPr>
            </w:pPr>
            <w:r w:rsidRPr="00A5276E">
              <w:rPr>
                <w:rFonts w:ascii="Arial" w:hAnsi="Arial" w:cs="Arial"/>
                <w:sz w:val="21"/>
                <w:szCs w:val="21"/>
              </w:rPr>
              <w:fldChar w:fldCharType="begin">
                <w:ffData>
                  <w:name w:val="Text3"/>
                  <w:enabled/>
                  <w:calcOnExit w:val="0"/>
                  <w:textInput/>
                </w:ffData>
              </w:fldChar>
            </w:r>
            <w:r w:rsidRPr="00A5276E">
              <w:rPr>
                <w:rFonts w:ascii="Arial" w:hAnsi="Arial" w:cs="Arial"/>
                <w:sz w:val="21"/>
                <w:szCs w:val="21"/>
              </w:rPr>
              <w:instrText xml:space="preserve"> FORMTEXT </w:instrText>
            </w:r>
            <w:r w:rsidRPr="00A5276E">
              <w:rPr>
                <w:rFonts w:ascii="Arial" w:hAnsi="Arial" w:cs="Arial"/>
                <w:sz w:val="21"/>
                <w:szCs w:val="21"/>
              </w:rPr>
            </w:r>
            <w:r w:rsidRPr="00A5276E">
              <w:rPr>
                <w:rFonts w:ascii="Arial" w:hAnsi="Arial" w:cs="Arial"/>
                <w:sz w:val="21"/>
                <w:szCs w:val="21"/>
              </w:rPr>
              <w:fldChar w:fldCharType="separate"/>
            </w:r>
            <w:r w:rsidRPr="00A5276E">
              <w:rPr>
                <w:rFonts w:ascii="Arial" w:hAnsi="Arial" w:cs="Arial"/>
                <w:sz w:val="21"/>
                <w:szCs w:val="21"/>
              </w:rPr>
              <w:t xml:space="preserve">          </w:t>
            </w:r>
            <w:r w:rsidRPr="00A5276E">
              <w:rPr>
                <w:rFonts w:ascii="Arial" w:hAnsi="Arial" w:cs="Arial"/>
                <w:sz w:val="21"/>
                <w:szCs w:val="21"/>
              </w:rPr>
              <w:fldChar w:fldCharType="end"/>
            </w:r>
          </w:p>
        </w:tc>
      </w:tr>
    </w:tbl>
    <w:p w:rsidR="00693AFC" w:rsidRPr="00A5276E" w:rsidRDefault="00693AFC" w:rsidP="00693AFC">
      <w:pPr>
        <w:tabs>
          <w:tab w:val="left" w:pos="-1440"/>
          <w:tab w:val="left" w:pos="-720"/>
        </w:tabs>
        <w:suppressAutoHyphens/>
        <w:ind w:right="-180"/>
        <w:rPr>
          <w:rFonts w:ascii="Arial" w:hAnsi="Arial" w:cs="Arial"/>
          <w:sz w:val="21"/>
          <w:szCs w:val="21"/>
        </w:rPr>
      </w:pPr>
    </w:p>
    <w:p w:rsidR="00693AFC" w:rsidRPr="00A5276E" w:rsidRDefault="00693AFC" w:rsidP="00693AFC">
      <w:pPr>
        <w:keepNext/>
        <w:pBdr>
          <w:top w:val="single" w:sz="18" w:space="1" w:color="auto"/>
          <w:left w:val="single" w:sz="18" w:space="0" w:color="auto"/>
          <w:bottom w:val="single" w:sz="18" w:space="0" w:color="auto"/>
          <w:right w:val="single" w:sz="18" w:space="0" w:color="auto"/>
        </w:pBdr>
        <w:outlineLvl w:val="0"/>
        <w:rPr>
          <w:rFonts w:ascii="Arial" w:hAnsi="Arial" w:cs="Arial"/>
          <w:b/>
          <w:bCs/>
          <w:sz w:val="21"/>
          <w:szCs w:val="21"/>
        </w:rPr>
      </w:pPr>
      <w:r w:rsidRPr="00A5276E">
        <w:rPr>
          <w:rFonts w:ascii="Arial" w:hAnsi="Arial" w:cs="Arial"/>
          <w:b/>
          <w:bCs/>
          <w:sz w:val="21"/>
          <w:szCs w:val="21"/>
        </w:rPr>
        <w:t>REVIEW AND ACCEPTANCE</w:t>
      </w:r>
    </w:p>
    <w:p w:rsidR="00693AFC" w:rsidRPr="00A5276E" w:rsidRDefault="00693AFC" w:rsidP="00693AFC">
      <w:pPr>
        <w:pBdr>
          <w:top w:val="single" w:sz="18" w:space="1" w:color="auto"/>
          <w:left w:val="single" w:sz="18" w:space="0" w:color="auto"/>
          <w:bottom w:val="single" w:sz="18" w:space="0" w:color="auto"/>
          <w:right w:val="single" w:sz="18" w:space="0" w:color="auto"/>
        </w:pBdr>
        <w:rPr>
          <w:rFonts w:ascii="Arial" w:hAnsi="Arial" w:cs="Arial"/>
          <w:i/>
          <w:iCs/>
          <w:sz w:val="21"/>
          <w:szCs w:val="21"/>
        </w:rPr>
      </w:pPr>
      <w:r w:rsidRPr="00A5276E">
        <w:rPr>
          <w:rFonts w:ascii="Arial" w:hAnsi="Arial" w:cs="Arial"/>
          <w:i/>
          <w:iCs/>
          <w:sz w:val="21"/>
          <w:szCs w:val="21"/>
        </w:rPr>
        <w:t>This organization has been reviewed and approved as a joint provider of CME activities.</w:t>
      </w:r>
    </w:p>
    <w:p w:rsidR="00693AFC" w:rsidRPr="00A5276E" w:rsidRDefault="00693AFC" w:rsidP="00693AFC">
      <w:pPr>
        <w:pBdr>
          <w:top w:val="single" w:sz="18" w:space="1" w:color="auto"/>
          <w:left w:val="single" w:sz="18" w:space="0" w:color="auto"/>
          <w:bottom w:val="single" w:sz="18" w:space="0" w:color="auto"/>
          <w:right w:val="single" w:sz="18" w:space="0" w:color="auto"/>
        </w:pBdr>
        <w:rPr>
          <w:rFonts w:ascii="Arial" w:hAnsi="Arial" w:cs="Arial"/>
          <w:iCs/>
          <w:sz w:val="21"/>
          <w:szCs w:val="21"/>
        </w:rPr>
      </w:pPr>
    </w:p>
    <w:p w:rsidR="00693AFC" w:rsidRPr="00A5276E" w:rsidRDefault="00693AFC" w:rsidP="00693AFC">
      <w:pPr>
        <w:pBdr>
          <w:top w:val="single" w:sz="18" w:space="1" w:color="auto"/>
          <w:left w:val="single" w:sz="18" w:space="0" w:color="auto"/>
          <w:bottom w:val="single" w:sz="18" w:space="0" w:color="auto"/>
          <w:right w:val="single" w:sz="18" w:space="0" w:color="auto"/>
        </w:pBdr>
        <w:rPr>
          <w:rFonts w:ascii="Arial" w:hAnsi="Arial" w:cs="Arial"/>
          <w:sz w:val="21"/>
          <w:szCs w:val="21"/>
        </w:rPr>
      </w:pPr>
      <w:r w:rsidRPr="00A5276E">
        <w:rPr>
          <w:rFonts w:ascii="Arial" w:hAnsi="Arial" w:cs="Arial"/>
          <w:sz w:val="21"/>
          <w:szCs w:val="21"/>
        </w:rPr>
        <w:t>Signature: __________________________________________</w:t>
      </w:r>
      <w:r w:rsidRPr="00A5276E">
        <w:rPr>
          <w:rFonts w:ascii="Arial" w:hAnsi="Arial" w:cs="Arial"/>
          <w:sz w:val="21"/>
          <w:szCs w:val="21"/>
        </w:rPr>
        <w:tab/>
      </w:r>
      <w:r w:rsidRPr="00A5276E">
        <w:rPr>
          <w:rFonts w:ascii="Arial" w:hAnsi="Arial" w:cs="Arial"/>
          <w:sz w:val="21"/>
          <w:szCs w:val="21"/>
        </w:rPr>
        <w:tab/>
      </w:r>
    </w:p>
    <w:p w:rsidR="00693AFC" w:rsidRPr="00A5276E" w:rsidRDefault="00693AFC" w:rsidP="00693AFC">
      <w:pPr>
        <w:pBdr>
          <w:top w:val="single" w:sz="18" w:space="1" w:color="auto"/>
          <w:left w:val="single" w:sz="18" w:space="0" w:color="auto"/>
          <w:bottom w:val="single" w:sz="18" w:space="0" w:color="auto"/>
          <w:right w:val="single" w:sz="18" w:space="0" w:color="auto"/>
        </w:pBdr>
        <w:ind w:firstLine="720"/>
        <w:rPr>
          <w:rFonts w:ascii="Arial" w:hAnsi="Arial" w:cs="Arial"/>
          <w:sz w:val="21"/>
          <w:szCs w:val="21"/>
        </w:rPr>
      </w:pPr>
      <w:r w:rsidRPr="00A5276E">
        <w:rPr>
          <w:rFonts w:ascii="Arial" w:hAnsi="Arial" w:cs="Arial"/>
          <w:sz w:val="21"/>
          <w:szCs w:val="21"/>
        </w:rPr>
        <w:t xml:space="preserve">     Deborah Naser</w:t>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tab/>
      </w:r>
      <w:r w:rsidRPr="00A5276E">
        <w:rPr>
          <w:rFonts w:ascii="Arial" w:hAnsi="Arial" w:cs="Arial"/>
          <w:sz w:val="21"/>
          <w:szCs w:val="21"/>
        </w:rPr>
        <w:tab/>
      </w:r>
    </w:p>
    <w:p w:rsidR="00693AFC" w:rsidRPr="00A5276E" w:rsidRDefault="00693AFC" w:rsidP="00693AFC">
      <w:pPr>
        <w:pBdr>
          <w:top w:val="single" w:sz="18" w:space="1" w:color="auto"/>
          <w:left w:val="single" w:sz="18" w:space="0" w:color="auto"/>
          <w:bottom w:val="single" w:sz="18" w:space="0" w:color="auto"/>
          <w:right w:val="single" w:sz="18" w:space="0" w:color="auto"/>
        </w:pBdr>
        <w:ind w:firstLine="720"/>
        <w:rPr>
          <w:rFonts w:ascii="Arial" w:hAnsi="Arial" w:cs="Arial"/>
          <w:sz w:val="21"/>
          <w:szCs w:val="21"/>
        </w:rPr>
      </w:pPr>
      <w:r w:rsidRPr="00A5276E">
        <w:rPr>
          <w:rFonts w:ascii="Arial" w:hAnsi="Arial" w:cs="Arial"/>
          <w:sz w:val="21"/>
          <w:szCs w:val="21"/>
        </w:rPr>
        <w:t xml:space="preserve">     CME Coordinator</w:t>
      </w:r>
    </w:p>
    <w:p w:rsidR="00693AFC" w:rsidRPr="00A5276E" w:rsidRDefault="00693AFC" w:rsidP="00693AFC">
      <w:pPr>
        <w:pBdr>
          <w:top w:val="single" w:sz="18" w:space="1" w:color="auto"/>
          <w:left w:val="single" w:sz="18" w:space="0" w:color="auto"/>
          <w:bottom w:val="single" w:sz="18" w:space="0" w:color="auto"/>
          <w:right w:val="single" w:sz="18" w:space="0" w:color="auto"/>
        </w:pBdr>
        <w:rPr>
          <w:rFonts w:ascii="Arial" w:hAnsi="Arial" w:cs="Arial"/>
          <w:sz w:val="21"/>
          <w:szCs w:val="21"/>
        </w:rPr>
      </w:pPr>
    </w:p>
    <w:p w:rsidR="00693AFC" w:rsidRPr="00A5276E" w:rsidRDefault="00693AFC" w:rsidP="00693AFC">
      <w:pPr>
        <w:spacing w:after="200" w:line="276" w:lineRule="auto"/>
        <w:rPr>
          <w:rFonts w:ascii="Arial" w:hAnsi="Arial" w:cs="Arial"/>
          <w:sz w:val="21"/>
          <w:szCs w:val="21"/>
        </w:rPr>
      </w:pPr>
    </w:p>
    <w:sectPr w:rsidR="00693AFC" w:rsidRPr="00A5276E" w:rsidSect="00693AF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FC" w:rsidRDefault="00693AFC" w:rsidP="00693AFC">
      <w:r>
        <w:separator/>
      </w:r>
    </w:p>
  </w:endnote>
  <w:endnote w:type="continuationSeparator" w:id="0">
    <w:p w:rsidR="00693AFC" w:rsidRDefault="00693AFC" w:rsidP="0069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FC" w:rsidRDefault="00693AFC">
    <w:pPr>
      <w:pStyle w:val="Footer"/>
    </w:pPr>
    <w:r w:rsidRPr="00C27E52">
      <w:rPr>
        <w:noProof/>
        <w:sz w:val="18"/>
        <w:szCs w:val="18"/>
      </w:rPr>
      <w:drawing>
        <wp:inline distT="0" distB="0" distL="0" distR="0" wp14:anchorId="540573B1" wp14:editId="70342963">
          <wp:extent cx="5943600" cy="361569"/>
          <wp:effectExtent l="0" t="0" r="0" b="63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56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FC" w:rsidRDefault="00693AFC" w:rsidP="00693AFC">
      <w:r>
        <w:separator/>
      </w:r>
    </w:p>
  </w:footnote>
  <w:footnote w:type="continuationSeparator" w:id="0">
    <w:p w:rsidR="00693AFC" w:rsidRDefault="00693AFC" w:rsidP="00693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FC" w:rsidRDefault="00693AFC" w:rsidP="00693AFC">
    <w:pPr>
      <w:pStyle w:val="Header"/>
      <w:tabs>
        <w:tab w:val="left" w:pos="6750"/>
      </w:tabs>
    </w:pPr>
    <w:r>
      <w:rPr>
        <w:noProof/>
      </w:rPr>
      <w:drawing>
        <wp:inline distT="0" distB="0" distL="0" distR="0" wp14:anchorId="797FB6A5" wp14:editId="338ED466">
          <wp:extent cx="5943600" cy="502782"/>
          <wp:effectExtent l="0" t="0" r="0" b="0"/>
          <wp:docPr id="150" name="Picture 150" descr="ABQ-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02782"/>
                  </a:xfrm>
                  <a:prstGeom prst="rect">
                    <a:avLst/>
                  </a:prstGeom>
                  <a:noFill/>
                  <a:ln>
                    <a:noFill/>
                  </a:ln>
                </pic:spPr>
              </pic:pic>
            </a:graphicData>
          </a:graphic>
        </wp:inline>
      </w:drawing>
    </w:r>
  </w:p>
  <w:p w:rsidR="00693AFC" w:rsidRDefault="00693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E7C10"/>
    <w:multiLevelType w:val="hybridMultilevel"/>
    <w:tmpl w:val="56FA11BC"/>
    <w:lvl w:ilvl="0" w:tplc="8F287FF2">
      <w:start w:val="1"/>
      <w:numFmt w:val="upperRoman"/>
      <w:lvlText w:val="%1."/>
      <w:lvlJc w:val="left"/>
      <w:pPr>
        <w:tabs>
          <w:tab w:val="num" w:pos="1080"/>
        </w:tabs>
        <w:ind w:left="1080" w:hanging="720"/>
      </w:pPr>
      <w:rPr>
        <w:rFonts w:hint="default"/>
      </w:rPr>
    </w:lvl>
    <w:lvl w:ilvl="1" w:tplc="DFC4F338">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FC"/>
    <w:rsid w:val="00693AFC"/>
    <w:rsid w:val="0084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3E677-677B-4CBB-A553-0003E9D1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3AF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AFC"/>
    <w:pPr>
      <w:tabs>
        <w:tab w:val="center" w:pos="4680"/>
        <w:tab w:val="right" w:pos="9360"/>
      </w:tabs>
    </w:pPr>
  </w:style>
  <w:style w:type="character" w:customStyle="1" w:styleId="HeaderChar">
    <w:name w:val="Header Char"/>
    <w:basedOn w:val="DefaultParagraphFont"/>
    <w:link w:val="Header"/>
    <w:uiPriority w:val="99"/>
    <w:rsid w:val="00693AFC"/>
  </w:style>
  <w:style w:type="paragraph" w:styleId="Footer">
    <w:name w:val="footer"/>
    <w:basedOn w:val="Normal"/>
    <w:link w:val="FooterChar"/>
    <w:uiPriority w:val="99"/>
    <w:unhideWhenUsed/>
    <w:rsid w:val="00693AFC"/>
    <w:pPr>
      <w:tabs>
        <w:tab w:val="center" w:pos="4680"/>
        <w:tab w:val="right" w:pos="9360"/>
      </w:tabs>
    </w:pPr>
  </w:style>
  <w:style w:type="character" w:customStyle="1" w:styleId="FooterChar">
    <w:name w:val="Footer Char"/>
    <w:basedOn w:val="DefaultParagraphFont"/>
    <w:link w:val="Footer"/>
    <w:uiPriority w:val="99"/>
    <w:rsid w:val="0069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Naser</dc:creator>
  <cp:keywords/>
  <dc:description/>
  <cp:lastModifiedBy>Deb Naser</cp:lastModifiedBy>
  <cp:revision>1</cp:revision>
  <dcterms:created xsi:type="dcterms:W3CDTF">2015-08-10T19:49:00Z</dcterms:created>
  <dcterms:modified xsi:type="dcterms:W3CDTF">2015-08-10T19:54:00Z</dcterms:modified>
</cp:coreProperties>
</file>